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7D2CA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ACME website</w:t>
      </w:r>
    </w:p>
    <w:p w14:paraId="3D7E6CAB" w14:textId="77777777" w:rsidR="00000000" w:rsidRDefault="00000000">
      <w:pPr>
        <w:pStyle w:val="NormalWeb"/>
      </w:pPr>
      <w:r>
        <w:t>The ACME website is the main website for ACME Insurance Company, which is used by independent insurance agents affiliated with ACME to offer insurance products and services to their customers.</w:t>
      </w:r>
    </w:p>
    <w:p w14:paraId="361BBB6E" w14:textId="77777777" w:rsidR="00000000" w:rsidRDefault="00000000">
      <w:pPr>
        <w:pStyle w:val="NormalWeb"/>
      </w:pPr>
      <w:r>
        <w:t>The ACME website contains a top-level index page, as well as pages for auto insurance, claims handling, claims, hurricane and flood, and policy types.</w:t>
      </w:r>
    </w:p>
    <w:p w14:paraId="60F24699" w14:textId="77777777" w:rsidR="00000000" w:rsidRDefault="00000000">
      <w:pPr>
        <w:pStyle w:val="NormalWeb"/>
      </w:pPr>
      <w:r>
        <w:t>The website and online application are used by independent insurance agents affiliated with ACME to offer insurance products and services to their customers.</w:t>
      </w:r>
    </w:p>
    <w:p w14:paraId="498B3B0A" w14:textId="77777777" w:rsidR="006E6D6C" w:rsidRDefault="00000000">
      <w:pPr>
        <w:pStyle w:val="NormalWeb"/>
      </w:pPr>
      <w:r>
        <w:t>The ACME website is currently deployed at version 6.38.</w:t>
      </w:r>
    </w:p>
    <w:sectPr w:rsidR="006E6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94"/>
    <w:rsid w:val="006E6D6C"/>
    <w:rsid w:val="008C1B94"/>
    <w:rsid w:val="009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70125EB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491</Characters>
  <Application>Microsoft Office Word</Application>
  <DocSecurity>0</DocSecurity>
  <Lines>9</Lines>
  <Paragraphs>3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website</dc:title>
  <dc:subject/>
  <dc:creator>Jawadekar, Abhinav</dc:creator>
  <cp:keywords/>
  <dc:description/>
  <cp:lastModifiedBy>Jawadekar, Abhinav</cp:lastModifiedBy>
  <cp:revision>2</cp:revision>
  <dcterms:created xsi:type="dcterms:W3CDTF">2025-06-19T00:59:00Z</dcterms:created>
  <dcterms:modified xsi:type="dcterms:W3CDTF">2025-06-19T00:59:00Z</dcterms:modified>
</cp:coreProperties>
</file>